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СЕЛЬСКОЕ ПОСЕЛЕНИЕ СЕЛИЯРОВО</w:t>
      </w:r>
    </w:p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Ханты-Мансийский автономный округ – Югра</w:t>
      </w:r>
    </w:p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СЕЛЬСКОГО ПОСЕЛЕНИЯ СЕЛИЯРОВО</w:t>
      </w:r>
    </w:p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49D3" w:rsidRDefault="000049D3" w:rsidP="000049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Н О В Л Е Н И Е</w:t>
      </w:r>
    </w:p>
    <w:p w:rsidR="000049D3" w:rsidRDefault="000049D3">
      <w:pPr>
        <w:spacing w:after="0"/>
        <w:rPr>
          <w:rFonts w:ascii="Times New Roman" w:hAnsi="Times New Roman"/>
          <w:sz w:val="28"/>
          <w:szCs w:val="28"/>
        </w:rPr>
      </w:pPr>
    </w:p>
    <w:p w:rsidR="002B6557" w:rsidRPr="009F5062" w:rsidRDefault="009F5062">
      <w:pPr>
        <w:spacing w:after="0"/>
        <w:rPr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  <w:lang w:val="en-US"/>
        </w:rPr>
        <w:t>09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="004E5522">
        <w:rPr>
          <w:rFonts w:ascii="Times New Roman" w:hAnsi="Times New Roman"/>
          <w:sz w:val="28"/>
          <w:szCs w:val="28"/>
        </w:rPr>
        <w:t xml:space="preserve">.2019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0049D3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  <w:lang w:val="en-US"/>
        </w:rPr>
        <w:t>42</w:t>
      </w:r>
    </w:p>
    <w:p w:rsidR="002B6557" w:rsidRDefault="002B6557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B6557" w:rsidRDefault="004E5522">
      <w:pPr>
        <w:keepNext/>
        <w:spacing w:after="0" w:line="240" w:lineRule="auto"/>
        <w:ind w:right="5386"/>
        <w:jc w:val="both"/>
        <w:outlineLvl w:val="0"/>
      </w:pPr>
      <w:r>
        <w:rPr>
          <w:rFonts w:ascii="Times New Roman" w:hAnsi="Times New Roman"/>
          <w:sz w:val="28"/>
          <w:szCs w:val="28"/>
        </w:rPr>
        <w:t>Об установлении предельного срока рассрочки оплаты недвижимого имущества,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</w:p>
    <w:p w:rsidR="002B6557" w:rsidRDefault="002B65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6557" w:rsidRDefault="004E552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ч.1 ст.5 </w:t>
      </w:r>
      <w:bookmarkStart w:id="0" w:name="startSelection2"/>
      <w:bookmarkEnd w:id="0"/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22.07.2008 № 159-ФЗ </w:t>
      </w:r>
      <w:bookmarkStart w:id="1" w:name="startSelection3"/>
      <w:bookmarkEnd w:id="1"/>
      <w:r>
        <w:rPr>
          <w:rFonts w:ascii="Times New Roman" w:hAnsi="Times New Roman" w:cs="Times New Roman"/>
          <w:sz w:val="28"/>
          <w:szCs w:val="28"/>
        </w:rPr>
        <w:t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сельского поселения Селиярово:</w:t>
      </w:r>
    </w:p>
    <w:p w:rsidR="002B6557" w:rsidRDefault="002B6557">
      <w:pPr>
        <w:spacing w:after="0" w:line="240" w:lineRule="auto"/>
        <w:ind w:firstLine="567"/>
        <w:jc w:val="both"/>
      </w:pPr>
    </w:p>
    <w:p w:rsidR="002B6557" w:rsidRPr="000049D3" w:rsidRDefault="004E5522" w:rsidP="000049D3">
      <w:pPr>
        <w:pStyle w:val="a4"/>
        <w:spacing w:after="0" w:line="240" w:lineRule="auto"/>
        <w:ind w:firstLine="709"/>
        <w:jc w:val="both"/>
      </w:pPr>
      <w:bookmarkStart w:id="2" w:name="P0008"/>
      <w:bookmarkEnd w:id="2"/>
      <w:r>
        <w:rPr>
          <w:rFonts w:ascii="Times New Roman" w:hAnsi="Times New Roman"/>
          <w:sz w:val="28"/>
          <w:szCs w:val="28"/>
        </w:rPr>
        <w:t>1. Установить, что срок рассрочки оплаты недвижимого имущества, находящегося в муниципальной собственности сельского поселения Селиярово и приобретаемого субъектами малого и среднего предпринимательства при реализации преимущественного права на приобретение арендуемого имущества, составляет семь лет.</w:t>
      </w:r>
    </w:p>
    <w:p w:rsidR="002B6557" w:rsidRDefault="000049D3" w:rsidP="000049D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3" w:name="P0009"/>
      <w:bookmarkEnd w:id="3"/>
      <w:r>
        <w:rPr>
          <w:rFonts w:ascii="Times New Roman" w:hAnsi="Times New Roman"/>
          <w:sz w:val="28"/>
          <w:szCs w:val="28"/>
        </w:rPr>
        <w:t>2. Обнародовать</w:t>
      </w:r>
      <w:r w:rsidR="004E5522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в установленном порядке и разместить </w:t>
      </w:r>
      <w:r w:rsidR="004E5522">
        <w:rPr>
          <w:rFonts w:ascii="Times New Roman" w:hAnsi="Times New Roman"/>
          <w:sz w:val="28"/>
          <w:szCs w:val="28"/>
        </w:rPr>
        <w:t>на официальном сайте администрации Ханты-Мансийского района www.hmrn.ru в разделе «Сельские поселения» подраздел «СП Селиярово</w:t>
      </w:r>
      <w:r>
        <w:rPr>
          <w:rFonts w:ascii="Times New Roman" w:hAnsi="Times New Roman"/>
          <w:sz w:val="28"/>
          <w:szCs w:val="28"/>
        </w:rPr>
        <w:t xml:space="preserve"> - документы</w:t>
      </w:r>
      <w:r w:rsidR="004E5522">
        <w:rPr>
          <w:rFonts w:ascii="Times New Roman" w:hAnsi="Times New Roman"/>
          <w:sz w:val="28"/>
          <w:szCs w:val="28"/>
        </w:rPr>
        <w:t>».</w:t>
      </w:r>
    </w:p>
    <w:p w:rsidR="009F5062" w:rsidRPr="009F5062" w:rsidRDefault="009F5062" w:rsidP="000049D3">
      <w:pPr>
        <w:pStyle w:val="a4"/>
        <w:spacing w:after="0" w:line="240" w:lineRule="auto"/>
        <w:ind w:firstLine="709"/>
        <w:jc w:val="both"/>
      </w:pPr>
      <w:r w:rsidRPr="009F506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:rsidR="002B6557" w:rsidRDefault="002B6557" w:rsidP="000049D3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000A"/>
      <w:bookmarkStart w:id="5" w:name="P000B"/>
      <w:bookmarkEnd w:id="4"/>
      <w:bookmarkEnd w:id="5"/>
    </w:p>
    <w:p w:rsidR="002B6557" w:rsidRDefault="002B6557" w:rsidP="000049D3">
      <w:pPr>
        <w:pStyle w:val="a4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049D3" w:rsidRDefault="000049D3" w:rsidP="000049D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P000C"/>
      <w:bookmarkStart w:id="7" w:name="endSelection"/>
      <w:bookmarkStart w:id="8" w:name="_GoBack"/>
      <w:bookmarkEnd w:id="6"/>
      <w:bookmarkEnd w:id="7"/>
      <w:bookmarkEnd w:id="8"/>
    </w:p>
    <w:p w:rsidR="000049D3" w:rsidRPr="000049D3" w:rsidRDefault="000049D3" w:rsidP="000049D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А.А.Юдин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0049D3" w:rsidRPr="000049D3" w:rsidSect="000049D3">
      <w:pgSz w:w="11906" w:h="16838"/>
      <w:pgMar w:top="1418" w:right="1247" w:bottom="1134" w:left="158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57"/>
    <w:rsid w:val="000049D3"/>
    <w:rsid w:val="002B6557"/>
    <w:rsid w:val="004E5522"/>
    <w:rsid w:val="009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FA"/>
    <w:pPr>
      <w:spacing w:after="200" w:line="276" w:lineRule="auto"/>
    </w:pPr>
    <w:rPr>
      <w:rFonts w:ascii="Calibri" w:eastAsiaTheme="minorEastAsia" w:hAnsi="Calibri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A261F"/>
    <w:rPr>
      <w:color w:val="0000FF" w:themeColor="hyperlink"/>
      <w:u w:val="single"/>
    </w:rPr>
  </w:style>
  <w:style w:type="character" w:customStyle="1" w:styleId="diffins">
    <w:name w:val="diff_ins"/>
    <w:basedOn w:val="a0"/>
    <w:qFormat/>
    <w:rsid w:val="00EE3CE1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2140FA"/>
    <w:rPr>
      <w:rFonts w:ascii="Calibri" w:eastAsiaTheme="minorEastAsia" w:hAnsi="Calibri"/>
      <w:color w:val="00000A"/>
      <w:sz w:val="22"/>
      <w:lang w:eastAsia="ru-RU"/>
    </w:rPr>
  </w:style>
  <w:style w:type="paragraph" w:styleId="a9">
    <w:name w:val="List Paragraph"/>
    <w:basedOn w:val="a"/>
    <w:uiPriority w:val="34"/>
    <w:qFormat/>
    <w:rsid w:val="004A063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F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5062"/>
    <w:rPr>
      <w:rFonts w:ascii="Tahoma" w:eastAsiaTheme="minorEastAsia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FA"/>
    <w:pPr>
      <w:spacing w:after="200" w:line="276" w:lineRule="auto"/>
    </w:pPr>
    <w:rPr>
      <w:rFonts w:ascii="Calibri" w:eastAsiaTheme="minorEastAsia" w:hAnsi="Calibri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A261F"/>
    <w:rPr>
      <w:color w:val="0000FF" w:themeColor="hyperlink"/>
      <w:u w:val="single"/>
    </w:rPr>
  </w:style>
  <w:style w:type="character" w:customStyle="1" w:styleId="diffins">
    <w:name w:val="diff_ins"/>
    <w:basedOn w:val="a0"/>
    <w:qFormat/>
    <w:rsid w:val="00EE3CE1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2140FA"/>
    <w:rPr>
      <w:rFonts w:ascii="Calibri" w:eastAsiaTheme="minorEastAsia" w:hAnsi="Calibri"/>
      <w:color w:val="00000A"/>
      <w:sz w:val="22"/>
      <w:lang w:eastAsia="ru-RU"/>
    </w:rPr>
  </w:style>
  <w:style w:type="paragraph" w:styleId="a9">
    <w:name w:val="List Paragraph"/>
    <w:basedOn w:val="a"/>
    <w:uiPriority w:val="34"/>
    <w:qFormat/>
    <w:rsid w:val="004A063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F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5062"/>
    <w:rPr>
      <w:rFonts w:ascii="Tahoma" w:eastAsiaTheme="minorEastAsia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ОА</dc:creator>
  <cp:lastModifiedBy>Зина</cp:lastModifiedBy>
  <cp:revision>2</cp:revision>
  <cp:lastPrinted>2019-07-09T04:30:00Z</cp:lastPrinted>
  <dcterms:created xsi:type="dcterms:W3CDTF">2019-07-09T04:31:00Z</dcterms:created>
  <dcterms:modified xsi:type="dcterms:W3CDTF">2019-07-09T04:31:00Z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